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4A" w:rsidRPr="00B061D4" w:rsidRDefault="00595D9D" w:rsidP="008E64B5">
      <w:pPr>
        <w:spacing w:after="0" w:line="360" w:lineRule="auto"/>
        <w:ind w:left="13"/>
        <w:jc w:val="center"/>
        <w:rPr>
          <w:b/>
          <w:lang w:val="pt-PT"/>
        </w:rPr>
      </w:pPr>
      <w:r w:rsidRPr="00B061D4">
        <w:rPr>
          <w:b/>
          <w:sz w:val="24"/>
          <w:lang w:val="pt-PT"/>
        </w:rPr>
        <w:t>XI Edição do Dia da Língua Portuguesa e da Cultura da CPLP</w:t>
      </w:r>
    </w:p>
    <w:p w:rsidR="00A1524A" w:rsidRPr="00B061D4" w:rsidRDefault="00595D9D" w:rsidP="00595D9D">
      <w:pPr>
        <w:spacing w:before="120" w:after="0" w:line="360" w:lineRule="auto"/>
        <w:ind w:left="6" w:firstLine="0"/>
        <w:jc w:val="center"/>
        <w:rPr>
          <w:b/>
          <w:lang w:val="pt-PT"/>
        </w:rPr>
      </w:pPr>
      <w:r w:rsidRPr="00B061D4">
        <w:rPr>
          <w:b/>
          <w:sz w:val="24"/>
          <w:lang w:val="pt-PT"/>
        </w:rPr>
        <w:t>Espaços e tempos da lusofonia</w:t>
      </w:r>
      <w:bookmarkStart w:id="0" w:name="_GoBack"/>
      <w:bookmarkEnd w:id="0"/>
    </w:p>
    <w:p w:rsidR="00A1524A" w:rsidRPr="00B061D4" w:rsidRDefault="00595D9D" w:rsidP="00595D9D">
      <w:pPr>
        <w:spacing w:before="120" w:after="0" w:line="360" w:lineRule="auto"/>
        <w:ind w:left="17" w:hanging="11"/>
        <w:jc w:val="center"/>
        <w:rPr>
          <w:b/>
          <w:lang w:val="pt-PT"/>
        </w:rPr>
      </w:pPr>
      <w:r w:rsidRPr="00B061D4">
        <w:rPr>
          <w:b/>
          <w:sz w:val="24"/>
          <w:lang w:val="pt-PT"/>
        </w:rPr>
        <w:t>Quinta feira, 5 de Maio de 2022</w:t>
      </w:r>
    </w:p>
    <w:p w:rsidR="00A1524A" w:rsidRPr="008E64B5" w:rsidRDefault="00DB06EC" w:rsidP="008E64B5">
      <w:pPr>
        <w:spacing w:before="120" w:after="0" w:line="360" w:lineRule="auto"/>
        <w:ind w:left="17" w:right="6" w:hanging="11"/>
        <w:jc w:val="center"/>
        <w:rPr>
          <w:lang w:val="pt-PT"/>
        </w:rPr>
      </w:pPr>
      <w:r>
        <w:rPr>
          <w:sz w:val="24"/>
          <w:lang w:val="pt-PT"/>
        </w:rPr>
        <w:t>Salão Nobre da Faculdade de Letras da Universidade Eötvös Loránd de B</w:t>
      </w:r>
      <w:r w:rsidRPr="008E64B5">
        <w:rPr>
          <w:sz w:val="24"/>
          <w:lang w:val="pt-PT"/>
        </w:rPr>
        <w:t>udapeste</w:t>
      </w:r>
    </w:p>
    <w:p w:rsidR="00A1524A" w:rsidRPr="008E64B5" w:rsidRDefault="00595D9D" w:rsidP="00DB06EC">
      <w:pPr>
        <w:spacing w:before="48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10:00 – Abertura oficial</w:t>
      </w:r>
    </w:p>
    <w:p w:rsidR="008E64B5" w:rsidRPr="008E64B5" w:rsidRDefault="00D07E87" w:rsidP="008E64B5">
      <w:pPr>
        <w:spacing w:after="0" w:line="240" w:lineRule="auto"/>
        <w:ind w:left="-6" w:right="635" w:hanging="11"/>
        <w:rPr>
          <w:lang w:val="pt-PT"/>
        </w:rPr>
      </w:pPr>
      <w:r w:rsidRPr="008E64B5">
        <w:rPr>
          <w:lang w:val="pt-PT"/>
        </w:rPr>
        <w:t>Prof. Dr. Ildikó Szijj</w:t>
      </w:r>
      <w:r w:rsidR="00595D9D" w:rsidRPr="008E64B5">
        <w:rPr>
          <w:lang w:val="pt-PT"/>
        </w:rPr>
        <w:t>, Diretora do Departamento de P</w:t>
      </w:r>
      <w:r w:rsidR="008E64B5" w:rsidRPr="008E64B5">
        <w:rPr>
          <w:lang w:val="pt-PT"/>
        </w:rPr>
        <w:t xml:space="preserve">ortuguês da Universidade Eötvös </w:t>
      </w:r>
      <w:r w:rsidR="00595D9D" w:rsidRPr="008E64B5">
        <w:rPr>
          <w:lang w:val="pt-PT"/>
        </w:rPr>
        <w:t>Loránd Prof. Dr. Dávid Bartus, Decano da Faculdade de Letras d</w:t>
      </w:r>
      <w:r w:rsidR="008E64B5" w:rsidRPr="008E64B5">
        <w:rPr>
          <w:lang w:val="pt-PT"/>
        </w:rPr>
        <w:t xml:space="preserve">a Universidade Eötvös Loránd </w:t>
      </w:r>
    </w:p>
    <w:p w:rsidR="00A1524A" w:rsidRPr="008E64B5" w:rsidRDefault="008E64B5" w:rsidP="008E64B5">
      <w:pPr>
        <w:spacing w:after="0" w:line="240" w:lineRule="auto"/>
        <w:ind w:left="-6" w:right="635" w:hanging="11"/>
        <w:rPr>
          <w:lang w:val="pt-PT"/>
        </w:rPr>
      </w:pPr>
      <w:r w:rsidRPr="008E64B5">
        <w:rPr>
          <w:lang w:val="pt-PT"/>
        </w:rPr>
        <w:t xml:space="preserve">S. </w:t>
      </w:r>
      <w:r w:rsidR="00595D9D" w:rsidRPr="008E64B5">
        <w:rPr>
          <w:lang w:val="pt-PT"/>
        </w:rPr>
        <w:t>Exª Senhor Embaixador de Angola na Hungria, José Filipe.</w:t>
      </w:r>
    </w:p>
    <w:p w:rsidR="008E64B5" w:rsidRDefault="00595D9D" w:rsidP="00595D9D">
      <w:pPr>
        <w:spacing w:before="36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10:30  – Coffee Break</w:t>
      </w:r>
    </w:p>
    <w:p w:rsidR="00A1524A" w:rsidRPr="008E64B5" w:rsidRDefault="00595D9D" w:rsidP="008E64B5">
      <w:pPr>
        <w:spacing w:before="24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11:00 - 13:00 – Sessão de conferências “Espaços e tempos da lusofonia”</w:t>
      </w:r>
    </w:p>
    <w:p w:rsidR="00A1524A" w:rsidRPr="008E64B5" w:rsidRDefault="00595D9D" w:rsidP="00595D9D">
      <w:pPr>
        <w:spacing w:before="24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Moderação: João Miguel Henriques</w:t>
      </w:r>
    </w:p>
    <w:p w:rsidR="00A1524A" w:rsidRPr="008E64B5" w:rsidRDefault="00595D9D" w:rsidP="00595D9D">
      <w:pPr>
        <w:spacing w:before="24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Participantes:</w:t>
      </w:r>
    </w:p>
    <w:p w:rsidR="00A1524A" w:rsidRPr="008E64B5" w:rsidRDefault="00595D9D" w:rsidP="008E64B5">
      <w:pPr>
        <w:spacing w:before="12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Prof. João Paulo Oliveira e Costa - Convidado do Instituto Camões e Embaixada de Portugal</w:t>
      </w:r>
    </w:p>
    <w:p w:rsidR="00A1524A" w:rsidRPr="008E64B5" w:rsidRDefault="00595D9D" w:rsidP="008E64B5">
      <w:pPr>
        <w:spacing w:after="0" w:line="360" w:lineRule="auto"/>
        <w:ind w:left="-5"/>
        <w:rPr>
          <w:lang w:val="pt-PT"/>
        </w:rPr>
      </w:pPr>
      <w:r w:rsidRPr="008E64B5">
        <w:rPr>
          <w:lang w:val="pt-PT"/>
        </w:rPr>
        <w:t>"Génese do mundo lusófono nos séculos XVI e XVII"</w:t>
      </w:r>
    </w:p>
    <w:p w:rsidR="00A1524A" w:rsidRPr="008E64B5" w:rsidRDefault="00595D9D" w:rsidP="008E64B5">
      <w:pPr>
        <w:spacing w:before="240" w:after="0" w:line="360" w:lineRule="auto"/>
        <w:ind w:left="0" w:firstLine="0"/>
        <w:rPr>
          <w:lang w:val="pt-PT"/>
        </w:rPr>
      </w:pPr>
      <w:r w:rsidRPr="008E64B5">
        <w:rPr>
          <w:color w:val="212121"/>
          <w:lang w:val="pt-PT"/>
        </w:rPr>
        <w:t xml:space="preserve">Prof. Antônio Carlos Secchin - </w:t>
      </w:r>
      <w:r w:rsidRPr="008E64B5">
        <w:rPr>
          <w:lang w:val="pt-PT"/>
        </w:rPr>
        <w:t xml:space="preserve">Convidado da </w:t>
      </w:r>
      <w:r w:rsidRPr="008E64B5">
        <w:rPr>
          <w:color w:val="212121"/>
          <w:lang w:val="pt-PT"/>
        </w:rPr>
        <w:t>Embaixada do Brasil</w:t>
      </w:r>
    </w:p>
    <w:p w:rsidR="00A1524A" w:rsidRPr="008E64B5" w:rsidRDefault="00595D9D" w:rsidP="008E64B5">
      <w:pPr>
        <w:spacing w:after="0" w:line="360" w:lineRule="auto"/>
        <w:ind w:left="-5"/>
        <w:rPr>
          <w:lang w:val="pt-PT"/>
        </w:rPr>
      </w:pPr>
      <w:r w:rsidRPr="008E64B5">
        <w:rPr>
          <w:lang w:val="pt-PT"/>
        </w:rPr>
        <w:t>“Língua portuguesa: travessias no tempo e no espaço”</w:t>
      </w:r>
    </w:p>
    <w:p w:rsidR="00A1524A" w:rsidRPr="008E64B5" w:rsidRDefault="00595D9D" w:rsidP="008E64B5">
      <w:pPr>
        <w:spacing w:before="24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Prof. Dr. José Octávio Serra Van-Dúnem - Convidado da Embaixada da República de Angola</w:t>
      </w:r>
    </w:p>
    <w:p w:rsidR="00A1524A" w:rsidRPr="008E64B5" w:rsidRDefault="00595D9D" w:rsidP="008E64B5">
      <w:pPr>
        <w:spacing w:after="0" w:line="360" w:lineRule="auto"/>
        <w:ind w:left="-5"/>
        <w:rPr>
          <w:lang w:val="pt-PT"/>
        </w:rPr>
      </w:pPr>
      <w:r w:rsidRPr="008E64B5">
        <w:rPr>
          <w:lang w:val="pt-PT"/>
        </w:rPr>
        <w:t>"Um olhar sociológico sobre os encontros e desencontros de Cultura(s)"</w:t>
      </w:r>
    </w:p>
    <w:p w:rsidR="00A1524A" w:rsidRPr="008E64B5" w:rsidRDefault="00595D9D" w:rsidP="008E64B5">
      <w:pPr>
        <w:spacing w:before="24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13:00 - 15:00 – Pausa para almoço</w:t>
      </w:r>
    </w:p>
    <w:p w:rsidR="00A1524A" w:rsidRPr="008E64B5" w:rsidRDefault="00595D9D" w:rsidP="008E64B5">
      <w:pPr>
        <w:spacing w:before="24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15:00 – 15:45 - "Viagem do passado ao presente". Desfile de roupas nacionais de Angola, ao ritmo da música, do tradicional ao contemporâneo.</w:t>
      </w:r>
    </w:p>
    <w:p w:rsidR="00A1524A" w:rsidRDefault="00595D9D" w:rsidP="008E64B5">
      <w:pPr>
        <w:spacing w:before="240" w:after="0" w:line="360" w:lineRule="auto"/>
        <w:ind w:left="-6" w:hanging="11"/>
        <w:rPr>
          <w:lang w:val="pt-PT"/>
        </w:rPr>
      </w:pPr>
      <w:r w:rsidRPr="008E64B5">
        <w:rPr>
          <w:lang w:val="pt-PT"/>
        </w:rPr>
        <w:t>16:00 - 17:00 - Concerto d</w:t>
      </w:r>
      <w:r w:rsidR="008E64B5">
        <w:rPr>
          <w:lang w:val="pt-PT"/>
        </w:rPr>
        <w:t>a banda brasileira Arrasta Pest</w:t>
      </w:r>
    </w:p>
    <w:p w:rsidR="008E64B5" w:rsidRPr="008E64B5" w:rsidRDefault="008E64B5" w:rsidP="008E64B5">
      <w:pPr>
        <w:spacing w:before="240" w:after="0" w:line="360" w:lineRule="auto"/>
        <w:ind w:left="-6" w:hanging="11"/>
        <w:rPr>
          <w:lang w:val="pt-PT"/>
        </w:rPr>
      </w:pPr>
    </w:p>
    <w:p w:rsidR="00A1524A" w:rsidRPr="008E64B5" w:rsidRDefault="00595D9D">
      <w:pPr>
        <w:spacing w:after="0" w:line="259" w:lineRule="auto"/>
        <w:ind w:left="180" w:right="-320" w:firstLine="0"/>
        <w:rPr>
          <w:lang w:val="pt-PT"/>
        </w:rPr>
      </w:pPr>
      <w:r w:rsidRPr="008E64B5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09638" cy="876300"/>
                <wp:effectExtent l="0" t="0" r="0" b="0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38" cy="876300"/>
                          <a:chOff x="0" y="0"/>
                          <a:chExt cx="6209638" cy="876300"/>
                        </a:xfrm>
                      </wpg:grpSpPr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76300" cy="866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0327" y="0"/>
                            <a:ext cx="866775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11130" y="28575"/>
                            <a:ext cx="115252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47682" y="28575"/>
                            <a:ext cx="857250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34886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95213" y="314325"/>
                            <a:ext cx="1114425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" style="width:488.948pt;height:69pt;mso-position-horizontal-relative:char;mso-position-vertical-relative:line" coordsize="62096,8763">
                <v:shape id="Picture 60" style="position:absolute;width:8763;height:8667;left:0;top:95;" filled="f">
                  <v:imagedata r:id="rId10"/>
                </v:shape>
                <v:shape id="Picture 62" style="position:absolute;width:8667;height:8763;left:9603;top:0;" filled="f">
                  <v:imagedata r:id="rId11"/>
                </v:shape>
                <v:shape id="Picture 64" style="position:absolute;width:11525;height:8477;left:19111;top:285;" filled="f">
                  <v:imagedata r:id="rId12"/>
                </v:shape>
                <v:shape id="Picture 66" style="position:absolute;width:8572;height:8477;left:31476;top:285;" filled="f">
                  <v:imagedata r:id="rId13"/>
                </v:shape>
                <v:shape id="Picture 68" style="position:absolute;width:8763;height:8763;left:41348;top:0;" filled="f">
                  <v:imagedata r:id="rId14"/>
                </v:shape>
                <v:shape id="Picture 70" style="position:absolute;width:11144;height:5619;left:50952;top:3143;" filled="f">
                  <v:imagedata r:id="rId15"/>
                </v:shape>
              </v:group>
            </w:pict>
          </mc:Fallback>
        </mc:AlternateContent>
      </w:r>
    </w:p>
    <w:sectPr w:rsidR="00A1524A" w:rsidRPr="008E64B5" w:rsidSect="008E64B5">
      <w:pgSz w:w="1192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4A"/>
    <w:rsid w:val="00595D9D"/>
    <w:rsid w:val="008E64B5"/>
    <w:rsid w:val="00A1524A"/>
    <w:rsid w:val="00B061D4"/>
    <w:rsid w:val="00D07E87"/>
    <w:rsid w:val="00D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A611"/>
  <w15:docId w15:val="{CA4DD04E-59EB-4981-B0FC-2169C5EF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00" w:line="26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1.png"/><Relationship Id="rId5" Type="http://schemas.openxmlformats.org/officeDocument/2006/relationships/image" Target="media/image2.png"/><Relationship Id="rId15" Type="http://schemas.openxmlformats.org/officeDocument/2006/relationships/image" Target="media/image5.png"/><Relationship Id="rId10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Programa Dia LínguaPortuguesa 2022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Dia LínguaPortuguesa 2022</dc:title>
  <dc:subject/>
  <dc:creator>User</dc:creator>
  <cp:keywords/>
  <cp:lastModifiedBy>User</cp:lastModifiedBy>
  <cp:revision>6</cp:revision>
  <dcterms:created xsi:type="dcterms:W3CDTF">2022-05-02T17:11:00Z</dcterms:created>
  <dcterms:modified xsi:type="dcterms:W3CDTF">2022-05-02T19:04:00Z</dcterms:modified>
</cp:coreProperties>
</file>